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E43F" w14:textId="77777777" w:rsidR="000A78E8" w:rsidRDefault="00000000">
      <w:pPr>
        <w:spacing w:before="100" w:beforeAutospacing="1" w:after="27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Polish</w:t>
      </w:r>
    </w:p>
    <w:p w14:paraId="54023A99" w14:textId="77777777" w:rsidR="000A78E8" w:rsidRPr="003C0E5A" w:rsidRDefault="00000000" w:rsidP="003C0E5A">
      <w:pPr>
        <w:pStyle w:val="Heading1"/>
      </w:pPr>
      <w:r w:rsidRPr="003C0E5A">
        <w:t>Sample Notice of Availability of Language Assistance Services and Auxiliary Aids and Services (§ 92.11)</w:t>
      </w:r>
    </w:p>
    <w:p w14:paraId="748EE721" w14:textId="77777777" w:rsidR="000A78E8" w:rsidRDefault="00000000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ATTENTION: If you speak [insert language], free language assistance services are available to you. Appropriate auxiliary aids and services to provide information in accessible formats are also available free of charge. Call 1-xxx-xxx-xxxx (TTY: 1-xxx-xxx-xxxx) or speak to your provider.”</w:t>
      </w:r>
    </w:p>
    <w:p w14:paraId="56680FAF" w14:textId="77777777" w:rsidR="000A78E8" w:rsidRDefault="00000000" w:rsidP="003C0E5A">
      <w:pPr>
        <w:spacing w:before="480"/>
        <w:rPr>
          <w:rFonts w:asciiTheme="majorHAnsi" w:hAnsiTheme="majorHAnsi" w:cstheme="majorHAnsi"/>
          <w:sz w:val="28"/>
          <w:szCs w:val="28"/>
        </w:rPr>
      </w:pPr>
      <w:r>
        <w:rPr>
          <w:rFonts w:ascii="Calibri Light" w:eastAsia="Calibri Light" w:hAnsi="Calibri Light" w:cs="Calibri Light"/>
          <w:sz w:val="28"/>
          <w:szCs w:val="28"/>
          <w:lang w:val="pl-PL"/>
        </w:rPr>
        <w:t>POLSKI</w:t>
      </w:r>
    </w:p>
    <w:p w14:paraId="712EA249" w14:textId="77777777" w:rsidR="000A78E8" w:rsidRPr="003C0E5A" w:rsidRDefault="00000000">
      <w:pPr>
        <w:spacing w:before="100" w:beforeAutospacing="1" w:after="270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="Calibri Light" w:eastAsia="Calibri Light" w:hAnsi="Calibri Light" w:cs="Calibri Light"/>
          <w:sz w:val="28"/>
          <w:szCs w:val="28"/>
          <w:lang w:val="pl-PL"/>
        </w:rPr>
        <w:t>UWAGA: Osoby mówiące po polsku mogą skorzystać z bezpłatnej pomocy językowej. Dodatkowe pomoce i usługi zapewniające informacje w dostępnych formatach są również dostępne bezpłatnie. Zadzwoń pod numer 1-xxx-xxx-xxxx (TTY: 1-xxx-xxx-xxxx) lub porozmawiaj ze swoim dostawcą”.</w:t>
      </w:r>
    </w:p>
    <w:sectPr w:rsidR="000A78E8" w:rsidRPr="003C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E8"/>
    <w:rsid w:val="000A78E8"/>
    <w:rsid w:val="003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F6D7"/>
  <w15:chartTrackingRefBased/>
  <w15:docId w15:val="{EDA92F50-5C1B-47E9-9212-0792F16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E5A"/>
    <w:pPr>
      <w:spacing w:before="100" w:beforeAutospacing="1" w:after="27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0E5A"/>
    <w:rPr>
      <w:rFonts w:asciiTheme="majorHAnsi" w:eastAsia="Times New Roman" w:hAnsiTheme="majorHAnsi" w:cstheme="maj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Accessibility - Polish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Accessibility - Polish</dc:title>
  <dc:creator>HHS/OCR</dc:creator>
  <cp:lastModifiedBy>Sweeney, Kate (OS/OCIO/OES)</cp:lastModifiedBy>
  <cp:revision>2</cp:revision>
  <dcterms:created xsi:type="dcterms:W3CDTF">2024-04-23T19:23:00Z</dcterms:created>
  <dcterms:modified xsi:type="dcterms:W3CDTF">2024-04-23T19:23:00Z</dcterms:modified>
</cp:coreProperties>
</file>