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DB5FF9">
        <w:rPr>
          <w:rStyle w:val="Heading1Char"/>
        </w:rPr>
        <w:t>Sample Notice Informing Individuals About Nondiscrimination and Accessibility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Requirements and Sample Nondiscrimination Statement:</w:t>
      </w:r>
    </w:p>
    <w:p w14:paraId="293928F4" w14:textId="7DD84F3D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বৈষম্য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বিরুদ্ধ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কাজ</w:t>
      </w:r>
      <w:proofErr w:type="spellEnd"/>
    </w:p>
    <w:p w14:paraId="10E4E43F" w14:textId="492E691D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প্রযোজ্য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ফেডারেল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নাগরিক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অধিকার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অনুপালন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এবং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জাতি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বর্ণ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রাষ্ট্রীয়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মূল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বয়স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অক্ষমতা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(45 CFR § 92.101(a)(2) এ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বর্ণিত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লিঙ্গবৈষম্যের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পরিসীমার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সাথে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সামঞ্জস্যপূর্ণ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)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[optional: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মধ্যে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অন্তর্ভুক্ত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রয়েছে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বৈশিষ্ট্য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ইন্টারসেক্স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বৈশিষ্ট্য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গর্ভাবস্থা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সংশ্লিষ্ট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অবস্থা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যৌন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অভিযোজন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পরিচয়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এবং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সেক্স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স্টেরিওটাইপ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সহ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ভিত্তিতে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বৈষম্য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।</w:t>
      </w:r>
      <w:r w:rsidRPr="00974085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Pr="00974085">
        <w:rPr>
          <w:rFonts w:ascii="Times New Roman" w:eastAsia="Times New Roman" w:hAnsi="Times New Roman"/>
          <w:sz w:val="24"/>
          <w:szCs w:val="24"/>
        </w:rPr>
        <w:t>] [</w:t>
      </w:r>
      <w:bookmarkStart w:id="0" w:name="_Hlk132272512"/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জাতি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বর্ণ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রাষ্ট্রীয়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মূল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বয়স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অক্ষমতা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কারণে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লোকেদের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বাদ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দেয়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তাদের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সাথে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কম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পরিমাণে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অনুকূল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আচরণ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।</w:t>
      </w:r>
    </w:p>
    <w:bookmarkEnd w:id="0"/>
    <w:p w14:paraId="02405751" w14:textId="1F851A2C" w:rsidR="00012572" w:rsidRPr="00974085" w:rsidRDefault="00974085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[Optional: [Name of the covered entity]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কাছে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বর্তমানে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HHS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অফিস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সিভিল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রাইটসের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তরফ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থেকে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একটি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[religious and/or conscience]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অব্যাহতি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রয়েছে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[name of the covered entity]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 xml:space="preserve">[list provisions of Section 1557 to which the exemption applies, and the scope/terms of that exemption]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অনুপালন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থেকে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অব্যাহতি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প্রদান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।</w:t>
      </w:r>
    </w:p>
    <w:p w14:paraId="381502EE" w14:textId="367591E6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 </w:t>
      </w:r>
      <w:r w:rsidRPr="00974085">
        <w:rPr>
          <w:rFonts w:ascii="Times New Roman" w:hAnsi="Times New Roman"/>
          <w:sz w:val="24"/>
          <w:szCs w:val="24"/>
        </w:rPr>
        <w:tab/>
        <w:t>[</w:t>
      </w:r>
      <w:r w:rsidRPr="00974085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974085">
        <w:rPr>
          <w:rFonts w:ascii="Times New Roman" w:hAnsi="Times New Roman"/>
          <w:sz w:val="24"/>
          <w:szCs w:val="24"/>
        </w:rPr>
        <w:t>]:</w:t>
      </w:r>
    </w:p>
    <w:p w14:paraId="191E273A" w14:textId="3DD51471" w:rsidR="000B2898" w:rsidRPr="00DB5FF9" w:rsidRDefault="00974085" w:rsidP="00DB5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 w:rsidRPr="00DB5FF9">
        <w:rPr>
          <w:rFonts w:ascii="Times New Roman" w:eastAsia="Times New Roman" w:hAnsi="Times New Roman" w:cs="Nirmala UI"/>
          <w:sz w:val="24"/>
          <w:szCs w:val="24"/>
        </w:rPr>
        <w:t>প্রতিবন্ধী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ব্যক্তিদের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কার্যকরভাবে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যোগাযোগ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যুক্তিসঙ্গত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সংশোধন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বিনামূল্যে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উপযুক্ত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সহায়ক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পরিষেবাদি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>:</w:t>
      </w:r>
    </w:p>
    <w:p w14:paraId="34D3897A" w14:textId="1E024068" w:rsidR="000B2898" w:rsidRPr="00DB5FF9" w:rsidRDefault="00974085" w:rsidP="00DB5F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যোগ্য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সাইন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ল্যাঙ্গুয়েজের</w:t>
      </w:r>
      <w:proofErr w:type="spellEnd"/>
      <w:r w:rsidRPr="00DB5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দোভাষী</w:t>
      </w:r>
      <w:proofErr w:type="spellEnd"/>
    </w:p>
    <w:p w14:paraId="324DEA02" w14:textId="4AE48B63" w:rsidR="000B2898" w:rsidRPr="00DB5FF9" w:rsidRDefault="00974085" w:rsidP="00DB5F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900" w:firstLine="900"/>
        <w:rPr>
          <w:rFonts w:ascii="Nirmala UI" w:eastAsia="Times New Roman" w:hAnsi="Nirmala UI" w:cs="Nirmala UI"/>
          <w:sz w:val="24"/>
          <w:szCs w:val="24"/>
        </w:rPr>
      </w:pPr>
      <w:r w:rsidRPr="00DB5FF9">
        <w:rPr>
          <w:rFonts w:ascii="Nirmala UI" w:eastAsia="Times New Roman" w:hAnsi="Nirmala UI" w:cs="Nirmala UI"/>
          <w:sz w:val="24"/>
          <w:szCs w:val="24"/>
        </w:rPr>
        <w:lastRenderedPageBreak/>
        <w:t> 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ফরম্যাটে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(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লার্জ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প্রিন্ট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,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অডিও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,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অ্যাক্সেসযোগ্য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ইলেকট্রনিক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ফরম্যাট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,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ফরম্যাট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)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লিখিত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>।</w:t>
      </w:r>
    </w:p>
    <w:p w14:paraId="72171CA6" w14:textId="1E60B69D" w:rsidR="000B2898" w:rsidRPr="00DB5FF9" w:rsidRDefault="00974085" w:rsidP="00DB5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eastAsia="Times New Roman" w:hAnsi="Times New Roman" w:cs="Nirmala UI"/>
          <w:sz w:val="24"/>
          <w:szCs w:val="24"/>
        </w:rPr>
      </w:pP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প্রাথমিক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ইংরেজি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নয়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ব্যক্তিদের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বিনামূল্যে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সহায়তা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পরিষেবাদি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,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অন্তর্ভুক্ত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থাকতে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DB5FF9">
        <w:rPr>
          <w:rFonts w:ascii="Times New Roman" w:eastAsia="Times New Roman" w:hAnsi="Times New Roman" w:cs="Nirmala UI"/>
          <w:sz w:val="24"/>
          <w:szCs w:val="24"/>
        </w:rPr>
        <w:t>:</w:t>
      </w:r>
    </w:p>
    <w:p w14:paraId="7BB308E8" w14:textId="632D3801" w:rsidR="000B2898" w:rsidRPr="00DB5FF9" w:rsidRDefault="00974085" w:rsidP="00DB5F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যোগ্য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দোভাষী</w:t>
      </w:r>
      <w:proofErr w:type="spellEnd"/>
    </w:p>
    <w:p w14:paraId="1E69AF2F" w14:textId="5DAE2CF2" w:rsidR="000B2898" w:rsidRPr="00DB5FF9" w:rsidRDefault="00974085" w:rsidP="00DB5F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লিখিত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B5FF9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DB5FF9">
        <w:rPr>
          <w:rFonts w:ascii="Nirmala UI" w:eastAsia="Times New Roman" w:hAnsi="Nirmala UI" w:cs="Nirmala UI"/>
          <w:sz w:val="24"/>
          <w:szCs w:val="24"/>
        </w:rPr>
        <w:t>।</w:t>
      </w:r>
    </w:p>
    <w:p w14:paraId="57725E23" w14:textId="55DFEEE3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 </w:t>
      </w:r>
      <w:r w:rsidRPr="00974085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যদি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যুক্তিসঙ্গত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সংশোধন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উপযুক্ত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সহায়ক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সহযোগিতা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এবং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পরিষেবাদি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ভাষা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সহায়তা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পরিষেবার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প্রয়োজন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হয়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তাহলে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[name of Civil Rights Coordinator]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সাথে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যোগাযোগ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করুন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।</w:t>
      </w:r>
    </w:p>
    <w:p w14:paraId="59924A2B" w14:textId="53B264F8" w:rsidR="000B2898" w:rsidRPr="00974085" w:rsidRDefault="00974085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যদি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মনে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পরিষেবাগুলি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প্রদান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ব্যর্থ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হয়েছে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অথবা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অন্য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কোনোভাবে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জাতি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বর্ণ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রাষ্ট্রীয়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মূল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বয়স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অক্ষমতা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লিঙ্গের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ভিত্তিতে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বৈষম্য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তাহলে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নিম্নলিখিত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মাধ্যমে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একটি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দায়ের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পারেন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: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 w:rsidRPr="00974085">
        <w:rPr>
          <w:rFonts w:ascii="Times New Roman" w:eastAsia="Times New Roman" w:hAnsi="Times New Roman"/>
          <w:sz w:val="24"/>
          <w:szCs w:val="24"/>
        </w:rPr>
        <w:t>],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mailing address</w:t>
      </w:r>
      <w:r w:rsidRPr="00974085">
        <w:rPr>
          <w:rFonts w:ascii="Times New Roman" w:eastAsia="Times New Roman" w:hAnsi="Times New Roman"/>
          <w:sz w:val="24"/>
          <w:szCs w:val="24"/>
        </w:rPr>
        <w:t>],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telephone number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],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TTY number—if covered entity has one</w:t>
      </w:r>
      <w:r w:rsidRPr="00974085">
        <w:rPr>
          <w:rFonts w:ascii="Times New Roman" w:eastAsia="Times New Roman" w:hAnsi="Times New Roman"/>
          <w:sz w:val="24"/>
          <w:szCs w:val="24"/>
        </w:rPr>
        <w:t>],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fax</w:t>
      </w:r>
      <w:r w:rsidRPr="00974085">
        <w:rPr>
          <w:rFonts w:ascii="Times New Roman" w:eastAsia="Times New Roman" w:hAnsi="Times New Roman"/>
          <w:sz w:val="24"/>
          <w:szCs w:val="24"/>
        </w:rPr>
        <w:t>],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]।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সশরীরে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উপস্থিত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হয়ে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অথবা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ডাকযোগে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ফ্যাক্স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ইমেলের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মাধ্যমে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দায়ের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পারেন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।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দায়ের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যদি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সহায়তার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প্রয়োজন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তাহলে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আপনাকে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সাহায্য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জন্য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উপলব্ধ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রয়েছে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। </w:t>
      </w:r>
    </w:p>
    <w:p w14:paraId="5C342B36" w14:textId="44384784" w:rsidR="000B2898" w:rsidRPr="00974085" w:rsidRDefault="00974085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এছাড়াও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আপনি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U.S.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ডিপার্টমেন্ট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অফ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হেলথ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অ্যান্ড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হিউম্যান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সার্ভিসেস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অফিস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সিভিল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রাইটসে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Pr="0097408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https://ocrportal.hhs.gov/ocr/portal/lobby.jsf</w:t>
        </w:r>
      </w:hyperlink>
      <w:r w:rsidRPr="00974085">
        <w:rPr>
          <w:rFonts w:ascii="Times New Roman" w:eastAsia="Times New Roman" w:hAnsi="Times New Roman"/>
          <w:sz w:val="24"/>
          <w:szCs w:val="24"/>
        </w:rPr>
        <w:t xml:space="preserve">-এ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উপলব্ধ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অফিস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সিভিল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lastRenderedPageBreak/>
        <w:t>রাইটসের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কমপ্লেইন্ট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পোর্টালের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মাধ্যমে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ইলেকট্রনিকভাবে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নাগরিক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অধিকারের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দায়ের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পারেন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অথবা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ডাকযোগে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ফোনের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মাধ্যমেও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করতে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পারেন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:</w:t>
      </w:r>
    </w:p>
    <w:p w14:paraId="43BA4D91" w14:textId="77777777" w:rsidR="007944C5" w:rsidRPr="00974085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6A9D6B" w14:textId="0ADC6278" w:rsidR="000B2898" w:rsidRPr="00974085" w:rsidRDefault="0097408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U.S. Department of Health and Human Services</w:t>
      </w:r>
    </w:p>
    <w:p w14:paraId="0D25F3CE" w14:textId="77777777" w:rsidR="000B2898" w:rsidRPr="00974085" w:rsidRDefault="0097408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0406E8D3" w14:textId="77777777" w:rsidR="000B2898" w:rsidRPr="00974085" w:rsidRDefault="0097408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181EA8F7" w14:textId="77777777" w:rsidR="000B2898" w:rsidRPr="00974085" w:rsidRDefault="0097408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 xml:space="preserve">Washington, D.C. 20201 </w:t>
      </w:r>
    </w:p>
    <w:p w14:paraId="6B44DC0D" w14:textId="77777777" w:rsidR="000B2898" w:rsidRPr="00974085" w:rsidRDefault="0097408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1-800-368-1019, 800-537-7697 (TDD)</w:t>
      </w:r>
    </w:p>
    <w:p w14:paraId="41F90772" w14:textId="77777777" w:rsidR="007944C5" w:rsidRPr="00974085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BAD423" w14:textId="5D3E8173" w:rsidR="000B2898" w:rsidRPr="00974085" w:rsidRDefault="0097408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অভিযোগ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করার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ফর্ম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এখানে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পাওয়া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যাবে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Pr="0097408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http://www.hhs.gov/ocr/office/file/index.html</w:t>
        </w:r>
      </w:hyperlink>
      <w:r w:rsidRPr="009740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9690E77" w14:textId="78A961B9" w:rsidR="00C54C4E" w:rsidRPr="00F132C5" w:rsidRDefault="00974085">
      <w:pPr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eastAsia="Times New Roman" w:hAnsi="Times New Roman"/>
          <w:sz w:val="24"/>
          <w:szCs w:val="24"/>
        </w:rPr>
        <w:t>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If applicable: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এই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বিজ্ঞপ্তিটি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name of covered entity's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ওয়েবসাইটে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উপলব্ধ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4085">
        <w:rPr>
          <w:rFonts w:ascii="Times New Roman" w:eastAsia="Times New Roman" w:hAnsi="Times New Roman"/>
          <w:sz w:val="24"/>
          <w:szCs w:val="24"/>
        </w:rPr>
        <w:t>রয়েছে</w:t>
      </w:r>
      <w:proofErr w:type="spellEnd"/>
      <w:r w:rsidRPr="00974085">
        <w:rPr>
          <w:rFonts w:ascii="Times New Roman" w:eastAsia="Times New Roman" w:hAnsi="Times New Roman"/>
          <w:sz w:val="24"/>
          <w:szCs w:val="24"/>
        </w:rPr>
        <w:t>: [</w:t>
      </w:r>
      <w:r w:rsidRPr="00974085">
        <w:rPr>
          <w:rFonts w:ascii="Times New Roman" w:eastAsia="Times New Roman" w:hAnsi="Times New Roman"/>
          <w:b/>
          <w:bCs/>
          <w:sz w:val="24"/>
          <w:szCs w:val="24"/>
        </w:rPr>
        <w:t>insert covered entity’s URL</w:t>
      </w:r>
      <w:r w:rsidRPr="00974085">
        <w:rPr>
          <w:rFonts w:ascii="Times New Roman" w:eastAsia="Times New Roman" w:hAnsi="Times New Roman"/>
          <w:sz w:val="24"/>
          <w:szCs w:val="24"/>
        </w:rPr>
        <w:t xml:space="preserve">]].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BB88" w14:textId="77777777" w:rsidR="00997036" w:rsidRDefault="00997036">
      <w:pPr>
        <w:spacing w:after="0" w:line="240" w:lineRule="auto"/>
      </w:pPr>
      <w:r>
        <w:separator/>
      </w:r>
    </w:p>
  </w:endnote>
  <w:endnote w:type="continuationSeparator" w:id="0">
    <w:p w14:paraId="4CBA9625" w14:textId="77777777" w:rsidR="00997036" w:rsidRDefault="009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0B0B" w14:textId="77777777" w:rsidR="00997036" w:rsidRDefault="00997036" w:rsidP="006E3652">
      <w:pPr>
        <w:spacing w:after="0" w:line="240" w:lineRule="auto"/>
      </w:pPr>
      <w:r>
        <w:separator/>
      </w:r>
    </w:p>
  </w:footnote>
  <w:footnote w:type="continuationSeparator" w:id="0">
    <w:p w14:paraId="3EFD6D2E" w14:textId="77777777" w:rsidR="00997036" w:rsidRDefault="00997036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974085" w:rsidRDefault="00974085" w:rsidP="008A7FE9">
      <w:pPr>
        <w:pStyle w:val="FootnoteText"/>
        <w:rPr>
          <w:b/>
          <w:bCs/>
        </w:rPr>
      </w:pPr>
      <w:r w:rsidRPr="00974085">
        <w:rPr>
          <w:rStyle w:val="FootnoteReference"/>
          <w:b/>
          <w:bCs/>
        </w:rPr>
        <w:footnoteRef/>
      </w:r>
      <w:r w:rsidRPr="00974085">
        <w:rPr>
          <w:b/>
          <w:bCs/>
        </w:rPr>
        <w:t xml:space="preserve"> </w:t>
      </w:r>
      <w:r w:rsidRPr="00974085">
        <w:rPr>
          <w:rFonts w:ascii="Times New Roman" w:hAnsi="Times New Roman"/>
          <w:b/>
          <w:bCs/>
        </w:rPr>
        <w:t xml:space="preserve">This language/approach </w:t>
      </w:r>
      <w:r w:rsidR="005C19EB" w:rsidRPr="00974085">
        <w:rPr>
          <w:rFonts w:ascii="Times New Roman" w:hAnsi="Times New Roman"/>
          <w:b/>
          <w:bCs/>
        </w:rPr>
        <w:t xml:space="preserve">is </w:t>
      </w:r>
      <w:r w:rsidRPr="00974085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7AE"/>
    <w:multiLevelType w:val="hybridMultilevel"/>
    <w:tmpl w:val="158C1C2E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7F058B"/>
    <w:multiLevelType w:val="hybridMultilevel"/>
    <w:tmpl w:val="931414AA"/>
    <w:lvl w:ilvl="0" w:tplc="EDD45E3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14E73"/>
    <w:multiLevelType w:val="hybridMultilevel"/>
    <w:tmpl w:val="9C0AC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64782"/>
    <w:multiLevelType w:val="hybridMultilevel"/>
    <w:tmpl w:val="158C1C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6099939">
    <w:abstractNumId w:val="2"/>
  </w:num>
  <w:num w:numId="2" w16cid:durableId="159272147">
    <w:abstractNumId w:val="1"/>
  </w:num>
  <w:num w:numId="3" w16cid:durableId="959991394">
    <w:abstractNumId w:val="3"/>
  </w:num>
  <w:num w:numId="4" w16cid:durableId="74476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7588F"/>
    <w:rsid w:val="002C1CDE"/>
    <w:rsid w:val="00322FD6"/>
    <w:rsid w:val="00325AB7"/>
    <w:rsid w:val="003D40F4"/>
    <w:rsid w:val="00406368"/>
    <w:rsid w:val="00436077"/>
    <w:rsid w:val="00456D08"/>
    <w:rsid w:val="004F4750"/>
    <w:rsid w:val="005442F5"/>
    <w:rsid w:val="005A0A62"/>
    <w:rsid w:val="005C19EB"/>
    <w:rsid w:val="005D3159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74085"/>
    <w:rsid w:val="00992248"/>
    <w:rsid w:val="00992A68"/>
    <w:rsid w:val="00995753"/>
    <w:rsid w:val="00997036"/>
    <w:rsid w:val="009A7C17"/>
    <w:rsid w:val="00A034B8"/>
    <w:rsid w:val="00A0429F"/>
    <w:rsid w:val="00A34F5B"/>
    <w:rsid w:val="00A5334D"/>
    <w:rsid w:val="00A56D58"/>
    <w:rsid w:val="00B15D32"/>
    <w:rsid w:val="00B36EEE"/>
    <w:rsid w:val="00C178C3"/>
    <w:rsid w:val="00C54C4E"/>
    <w:rsid w:val="00C54F0A"/>
    <w:rsid w:val="00CB5F01"/>
    <w:rsid w:val="00D204F4"/>
    <w:rsid w:val="00D3523D"/>
    <w:rsid w:val="00D5588F"/>
    <w:rsid w:val="00D938DA"/>
    <w:rsid w:val="00DB5FF9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FF9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5F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FF9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Bengali</vt:lpstr>
    </vt:vector>
  </TitlesOfParts>
  <Company>DHHS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Bengali</dc:title>
  <dc:creator>HHS/OCR</dc:creator>
  <cp:lastModifiedBy>Sweeney, Kate (OS/OCIO/OES)</cp:lastModifiedBy>
  <cp:revision>2</cp:revision>
  <dcterms:created xsi:type="dcterms:W3CDTF">2024-04-23T19:40:00Z</dcterms:created>
  <dcterms:modified xsi:type="dcterms:W3CDTF">2024-04-23T19:40:00Z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